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A6" w:rsidRPr="002E25A6" w:rsidRDefault="002E25A6" w:rsidP="002E25A6">
      <w:pPr>
        <w:rPr>
          <w:u w:val="single"/>
        </w:rPr>
      </w:pPr>
      <w:r>
        <w:rPr>
          <w:u w:val="single"/>
        </w:rPr>
        <w:t>First Thought:</w:t>
      </w:r>
    </w:p>
    <w:p w:rsidR="000E7FF2" w:rsidRDefault="002E25A6" w:rsidP="002E25A6">
      <w:pPr>
        <w:pStyle w:val="ListParagraph"/>
        <w:numPr>
          <w:ilvl w:val="0"/>
          <w:numId w:val="1"/>
        </w:numPr>
      </w:pPr>
      <w:r>
        <w:t xml:space="preserve">How many one-halves are in one?  What </w:t>
      </w:r>
      <w:proofErr w:type="gramStart"/>
      <w:r>
        <w:t xml:space="preserve">is </w:t>
      </w:r>
      <w:proofErr w:type="gramEnd"/>
      <w:r w:rsidRPr="002E25A6">
        <w:rPr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6" o:title=""/>
          </v:shape>
          <o:OLEObject Type="Embed" ProgID="Equation.DSMT4" ShapeID="_x0000_i1025" DrawAspect="Content" ObjectID="_1498306422" r:id="rId7"/>
        </w:object>
      </w:r>
      <w:r>
        <w:t>?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proofErr w:type="gramStart"/>
      <w:r>
        <w:t>How many one-thirds</w:t>
      </w:r>
      <w:proofErr w:type="gramEnd"/>
      <w:r>
        <w:t xml:space="preserve"> are in one?  What is </w:t>
      </w:r>
      <w:r w:rsidRPr="002E25A6">
        <w:rPr>
          <w:position w:val="-24"/>
        </w:rPr>
        <w:object w:dxaOrig="499" w:dyaOrig="620">
          <v:shape id="_x0000_i1026" type="#_x0000_t75" style="width:24.75pt;height:30.75pt" o:ole="">
            <v:imagedata r:id="rId8" o:title=""/>
          </v:shape>
          <o:OLEObject Type="Embed" ProgID="Equation.DSMT4" ShapeID="_x0000_i1026" DrawAspect="Content" ObjectID="_1498306423" r:id="rId9"/>
        </w:object>
      </w:r>
    </w:p>
    <w:p w:rsidR="002E25A6" w:rsidRDefault="002E25A6" w:rsidP="002E25A6">
      <w:pPr>
        <w:pStyle w:val="ListParagraph"/>
        <w:numPr>
          <w:ilvl w:val="0"/>
          <w:numId w:val="1"/>
        </w:numPr>
      </w:pPr>
      <w:proofErr w:type="gramStart"/>
      <w:r>
        <w:t>How many one-fourths</w:t>
      </w:r>
      <w:proofErr w:type="gramEnd"/>
      <w:r>
        <w:t xml:space="preserve"> are in one?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proofErr w:type="gramStart"/>
      <w:r>
        <w:t>How many one-fifths</w:t>
      </w:r>
      <w:proofErr w:type="gramEnd"/>
      <w:r>
        <w:t xml:space="preserve"> are in one?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r>
        <w:t xml:space="preserve">How many </w:t>
      </w:r>
      <w:r w:rsidRPr="002E25A6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DSMT4" ShapeID="_x0000_i1027" DrawAspect="Content" ObjectID="_1498306424" r:id="rId11"/>
        </w:object>
      </w:r>
      <w:r>
        <w:t>s are in one?</w:t>
      </w:r>
    </w:p>
    <w:p w:rsidR="002E25A6" w:rsidRDefault="002E25A6" w:rsidP="002E25A6">
      <w:pPr>
        <w:rPr>
          <w:u w:val="single"/>
        </w:rPr>
      </w:pPr>
      <w:r w:rsidRPr="002E25A6">
        <w:rPr>
          <w:u w:val="single"/>
        </w:rPr>
        <w:t>Second Thought: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r>
        <w:t>If there are 2 items in ONE box, how many items are in 5 boxes?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r>
        <w:t>If there are 3 items in ONE box, how many items are in 8 boxes?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r>
        <w:t>If there are 4 items in ONE box, how many items are in 11 boxes?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r>
        <w:t>If there are 5 items in ONE box, how many items are in 9 boxes?</w:t>
      </w:r>
    </w:p>
    <w:p w:rsidR="002E25A6" w:rsidRDefault="002E25A6" w:rsidP="002E25A6">
      <w:r>
        <w:rPr>
          <w:u w:val="single"/>
        </w:rPr>
        <w:t>Combine the First Thought With the Second Thought:</w:t>
      </w:r>
    </w:p>
    <w:p w:rsidR="002E25A6" w:rsidRDefault="002E25A6" w:rsidP="002E25A6">
      <w:pPr>
        <w:pStyle w:val="ListParagraph"/>
        <w:numPr>
          <w:ilvl w:val="0"/>
          <w:numId w:val="1"/>
        </w:numPr>
      </w:pPr>
      <w:r>
        <w:t xml:space="preserve">Combining 1 and 6.  What </w:t>
      </w:r>
      <w:proofErr w:type="gramStart"/>
      <w:r>
        <w:t xml:space="preserve">is </w:t>
      </w:r>
      <w:r w:rsidRPr="002E25A6">
        <w:rPr>
          <w:position w:val="-24"/>
        </w:rPr>
        <w:object w:dxaOrig="540" w:dyaOrig="620">
          <v:shape id="_x0000_i1028" type="#_x0000_t75" style="width:27pt;height:30.75pt" o:ole="">
            <v:imagedata r:id="rId12" o:title=""/>
          </v:shape>
          <o:OLEObject Type="Embed" ProgID="Equation.DSMT4" ShapeID="_x0000_i1028" DrawAspect="Content" ObjectID="_1498306425" r:id="rId13"/>
        </w:object>
      </w:r>
      <w:r>
        <w:t xml:space="preserve"> ?  This is asking “How many one-halves are in 5?”</w:t>
      </w:r>
    </w:p>
    <w:p w:rsidR="002E25A6" w:rsidRDefault="002E25A6" w:rsidP="002E25A6">
      <w:pPr>
        <w:ind w:left="360"/>
      </w:pPr>
      <w:r>
        <w:t>Note:  If we are dividing by two-thirds, we first want to determine how many two-thirds are in 1.</w:t>
      </w:r>
    </w:p>
    <w:p w:rsidR="002E25A6" w:rsidRDefault="002E25A6" w:rsidP="002E25A6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3108960" cy="1097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 can see that there are one and one-half two-thirds in one.  Nicely, the inverse of two-thirds is 3 halves.</w:t>
      </w:r>
    </w:p>
    <w:p w:rsidR="002E25A6" w:rsidRDefault="002E25A6" w:rsidP="002E25A6">
      <w:pPr>
        <w:ind w:left="360"/>
      </w:pPr>
      <w:r>
        <w:t xml:space="preserve">So, if asked what </w:t>
      </w:r>
      <w:proofErr w:type="gramStart"/>
      <w:r>
        <w:t xml:space="preserve">is </w:t>
      </w:r>
      <w:proofErr w:type="gramEnd"/>
      <w:r w:rsidRPr="002E25A6">
        <w:rPr>
          <w:position w:val="-24"/>
        </w:rPr>
        <w:object w:dxaOrig="560" w:dyaOrig="620">
          <v:shape id="_x0000_i1029" type="#_x0000_t75" style="width:27.75pt;height:30.75pt" o:ole="">
            <v:imagedata r:id="rId15" o:title=""/>
          </v:shape>
          <o:OLEObject Type="Embed" ProgID="Equation.DSMT4" ShapeID="_x0000_i1029" DrawAspect="Content" ObjectID="_1498306426" r:id="rId16"/>
        </w:object>
      </w:r>
      <w:r>
        <w:t xml:space="preserve">, we determine how many two-thirds are in 1 (which is nicely the inverse of two-thirds).  Knowing that 4 divided by two-thirds is asking how many two-thirds are in 4, we multiply the </w:t>
      </w:r>
      <w:proofErr w:type="gramStart"/>
      <w:r>
        <w:t>number that are</w:t>
      </w:r>
      <w:proofErr w:type="gramEnd"/>
      <w:r>
        <w:t xml:space="preserve"> in one by 4, which is </w:t>
      </w:r>
      <w:r w:rsidRPr="002E25A6">
        <w:rPr>
          <w:position w:val="-24"/>
        </w:rPr>
        <w:object w:dxaOrig="540" w:dyaOrig="620">
          <v:shape id="_x0000_i1030" type="#_x0000_t75" style="width:27pt;height:30.75pt" o:ole="">
            <v:imagedata r:id="rId17" o:title=""/>
          </v:shape>
          <o:OLEObject Type="Embed" ProgID="Equation.DSMT4" ShapeID="_x0000_i1030" DrawAspect="Content" ObjectID="_1498306427" r:id="rId18"/>
        </w:object>
      </w:r>
    </w:p>
    <w:p w:rsidR="002E1524" w:rsidRDefault="002E1524" w:rsidP="002E1524">
      <w:pPr>
        <w:pStyle w:val="ListParagraph"/>
        <w:numPr>
          <w:ilvl w:val="0"/>
          <w:numId w:val="2"/>
        </w:numPr>
      </w:pPr>
      <w:r>
        <w:t>Iteration is an important area in CCSS with fractions and understanding that 3/5 is 3(1/5).</w:t>
      </w:r>
    </w:p>
    <w:p w:rsidR="002E1524" w:rsidRPr="002E25A6" w:rsidRDefault="002E1524" w:rsidP="002E25A6">
      <w:pPr>
        <w:ind w:left="360"/>
      </w:pPr>
      <w:bookmarkStart w:id="0" w:name="_GoBack"/>
      <w:bookmarkEnd w:id="0"/>
    </w:p>
    <w:sectPr w:rsidR="002E1524" w:rsidRPr="002E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B66"/>
    <w:multiLevelType w:val="hybridMultilevel"/>
    <w:tmpl w:val="4990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47A2"/>
    <w:multiLevelType w:val="hybridMultilevel"/>
    <w:tmpl w:val="359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A6"/>
    <w:rsid w:val="000E7FF2"/>
    <w:rsid w:val="002E1524"/>
    <w:rsid w:val="002E25A6"/>
    <w:rsid w:val="00984913"/>
    <w:rsid w:val="009A4EA9"/>
    <w:rsid w:val="00F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Windows User</cp:lastModifiedBy>
  <cp:revision>3</cp:revision>
  <dcterms:created xsi:type="dcterms:W3CDTF">2015-07-13T21:44:00Z</dcterms:created>
  <dcterms:modified xsi:type="dcterms:W3CDTF">2015-07-13T22:27:00Z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